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1E0F7E" w:rsidRPr="001E0F7E" w:rsidTr="001E0F7E">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E0F7E" w:rsidRPr="001E0F7E">
              <w:trPr>
                <w:trHeight w:val="317"/>
                <w:jc w:val="center"/>
              </w:trPr>
              <w:tc>
                <w:tcPr>
                  <w:tcW w:w="2931" w:type="dxa"/>
                  <w:tcBorders>
                    <w:top w:val="nil"/>
                    <w:left w:val="nil"/>
                    <w:bottom w:val="single" w:sz="4" w:space="0" w:color="660066"/>
                    <w:right w:val="nil"/>
                  </w:tcBorders>
                  <w:vAlign w:val="center"/>
                  <w:hideMark/>
                </w:tcPr>
                <w:p w:rsidR="001E0F7E" w:rsidRPr="001E0F7E" w:rsidRDefault="001E0F7E" w:rsidP="001E0F7E">
                  <w:pPr>
                    <w:tabs>
                      <w:tab w:val="left" w:pos="567"/>
                      <w:tab w:val="center" w:pos="994"/>
                      <w:tab w:val="center" w:pos="3543"/>
                      <w:tab w:val="right" w:pos="6520"/>
                    </w:tabs>
                    <w:spacing w:after="0" w:line="240" w:lineRule="exact"/>
                    <w:rPr>
                      <w:rFonts w:ascii="Arial" w:eastAsia="Times New Roman" w:hAnsi="Arial" w:cs="Arial"/>
                      <w:b/>
                      <w:sz w:val="24"/>
                      <w:szCs w:val="24"/>
                      <w:lang w:eastAsia="tr-TR"/>
                    </w:rPr>
                  </w:pPr>
                  <w:r w:rsidRPr="001E0F7E">
                    <w:rPr>
                      <w:rFonts w:ascii="Arial" w:eastAsia="Times New Roman" w:hAnsi="Arial" w:cs="Arial"/>
                      <w:sz w:val="24"/>
                      <w:szCs w:val="24"/>
                      <w:lang w:eastAsia="tr-TR"/>
                    </w:rPr>
                    <w:t>29 Nisan 2016 CUMA</w:t>
                  </w:r>
                </w:p>
              </w:tc>
              <w:tc>
                <w:tcPr>
                  <w:tcW w:w="2931" w:type="dxa"/>
                  <w:tcBorders>
                    <w:top w:val="nil"/>
                    <w:left w:val="nil"/>
                    <w:bottom w:val="single" w:sz="4" w:space="0" w:color="660066"/>
                    <w:right w:val="nil"/>
                  </w:tcBorders>
                  <w:vAlign w:val="center"/>
                  <w:hideMark/>
                </w:tcPr>
                <w:p w:rsidR="001E0F7E" w:rsidRPr="001E0F7E" w:rsidRDefault="001E0F7E" w:rsidP="001E0F7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E0F7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E0F7E" w:rsidRPr="001E0F7E" w:rsidRDefault="001E0F7E" w:rsidP="001E0F7E">
                  <w:pPr>
                    <w:spacing w:before="100" w:beforeAutospacing="1" w:after="100" w:afterAutospacing="1" w:line="240" w:lineRule="auto"/>
                    <w:jc w:val="right"/>
                    <w:rPr>
                      <w:rFonts w:ascii="Arial" w:eastAsia="Times New Roman" w:hAnsi="Arial" w:cs="Arial"/>
                      <w:sz w:val="24"/>
                      <w:szCs w:val="24"/>
                      <w:lang w:eastAsia="tr-TR"/>
                    </w:rPr>
                  </w:pPr>
                  <w:proofErr w:type="gramStart"/>
                  <w:r w:rsidRPr="001E0F7E">
                    <w:rPr>
                      <w:rFonts w:ascii="Arial" w:eastAsia="Times New Roman" w:hAnsi="Arial" w:cs="Arial"/>
                      <w:sz w:val="24"/>
                      <w:szCs w:val="24"/>
                      <w:lang w:eastAsia="tr-TR"/>
                    </w:rPr>
                    <w:t>Sayı : 29698</w:t>
                  </w:r>
                  <w:proofErr w:type="gramEnd"/>
                </w:p>
              </w:tc>
            </w:tr>
            <w:tr w:rsidR="001E0F7E" w:rsidRPr="001E0F7E">
              <w:trPr>
                <w:trHeight w:val="480"/>
                <w:jc w:val="center"/>
              </w:trPr>
              <w:tc>
                <w:tcPr>
                  <w:tcW w:w="8789" w:type="dxa"/>
                  <w:gridSpan w:val="3"/>
                  <w:vAlign w:val="center"/>
                  <w:hideMark/>
                </w:tcPr>
                <w:p w:rsidR="001E0F7E" w:rsidRPr="001E0F7E" w:rsidRDefault="001E0F7E" w:rsidP="001E0F7E">
                  <w:pPr>
                    <w:spacing w:before="100" w:beforeAutospacing="1" w:after="100" w:afterAutospacing="1" w:line="240" w:lineRule="auto"/>
                    <w:jc w:val="center"/>
                    <w:rPr>
                      <w:rFonts w:ascii="Arial" w:eastAsia="Times New Roman" w:hAnsi="Arial" w:cs="Arial"/>
                      <w:b/>
                      <w:color w:val="000080"/>
                      <w:sz w:val="24"/>
                      <w:szCs w:val="24"/>
                      <w:lang w:eastAsia="tr-TR"/>
                    </w:rPr>
                  </w:pPr>
                  <w:r w:rsidRPr="001E0F7E">
                    <w:rPr>
                      <w:rFonts w:ascii="Arial" w:eastAsia="Times New Roman" w:hAnsi="Arial" w:cs="Arial"/>
                      <w:b/>
                      <w:color w:val="000080"/>
                      <w:sz w:val="24"/>
                      <w:szCs w:val="24"/>
                      <w:lang w:eastAsia="tr-TR"/>
                    </w:rPr>
                    <w:t>TEBLİĞ</w:t>
                  </w:r>
                </w:p>
              </w:tc>
            </w:tr>
            <w:tr w:rsidR="001E0F7E" w:rsidRPr="001E0F7E">
              <w:trPr>
                <w:trHeight w:val="480"/>
                <w:jc w:val="center"/>
              </w:trPr>
              <w:tc>
                <w:tcPr>
                  <w:tcW w:w="8789" w:type="dxa"/>
                  <w:gridSpan w:val="3"/>
                  <w:vAlign w:val="center"/>
                </w:tcPr>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1E0F7E">
                    <w:rPr>
                      <w:rFonts w:ascii="Times New Roman" w:eastAsia="Times New Roman" w:hAnsi="Times New Roman" w:cs="Times New Roman"/>
                      <w:sz w:val="24"/>
                      <w:szCs w:val="24"/>
                      <w:u w:val="single"/>
                      <w:lang w:eastAsia="tr-TR"/>
                    </w:rPr>
                    <w:t>Gıda, Tarım ve Hayvancılık Bakanlığından:</w:t>
                  </w:r>
                </w:p>
                <w:p w:rsidR="001E0F7E" w:rsidRPr="001E0F7E" w:rsidRDefault="001E0F7E" w:rsidP="001E0F7E">
                  <w:pPr>
                    <w:tabs>
                      <w:tab w:val="left" w:pos="566"/>
                    </w:tabs>
                    <w:spacing w:after="0" w:line="240" w:lineRule="exact"/>
                    <w:jc w:val="center"/>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KIRSAL KALKINMA DESTEKLERİ KAPSAMINDA BİREYSEL SULAMA</w:t>
                  </w:r>
                </w:p>
                <w:p w:rsidR="001E0F7E" w:rsidRPr="001E0F7E" w:rsidRDefault="001E0F7E" w:rsidP="001E0F7E">
                  <w:pPr>
                    <w:tabs>
                      <w:tab w:val="left" w:pos="566"/>
                    </w:tabs>
                    <w:spacing w:after="0" w:line="240" w:lineRule="exact"/>
                    <w:jc w:val="center"/>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SİSTEMLERİNİN DESTEKLENMESİ HAKKINDA TEBLİĞ</w:t>
                  </w:r>
                </w:p>
                <w:p w:rsidR="001E0F7E" w:rsidRPr="001E0F7E" w:rsidRDefault="001E0F7E" w:rsidP="001E0F7E">
                  <w:pPr>
                    <w:tabs>
                      <w:tab w:val="left" w:pos="566"/>
                    </w:tabs>
                    <w:spacing w:after="0" w:line="240" w:lineRule="exact"/>
                    <w:jc w:val="center"/>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(TEBLİĞ NO: 2016/13)</w:t>
                  </w:r>
                </w:p>
                <w:p w:rsidR="001E0F7E" w:rsidRPr="001E0F7E" w:rsidRDefault="001E0F7E" w:rsidP="001E0F7E">
                  <w:pPr>
                    <w:tabs>
                      <w:tab w:val="left" w:pos="566"/>
                    </w:tabs>
                    <w:spacing w:after="0" w:line="240" w:lineRule="exact"/>
                    <w:jc w:val="center"/>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BİRİNCİ BÖLÜM</w:t>
                  </w:r>
                </w:p>
                <w:p w:rsidR="001E0F7E" w:rsidRPr="001E0F7E" w:rsidRDefault="001E0F7E" w:rsidP="001E0F7E">
                  <w:pPr>
                    <w:tabs>
                      <w:tab w:val="left" w:pos="566"/>
                    </w:tabs>
                    <w:spacing w:after="0" w:line="240" w:lineRule="exact"/>
                    <w:jc w:val="center"/>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Amaç, Kapsam, Dayanak ve Tanımlar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Amaç</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 xml:space="preserve">MADDE 1 – </w:t>
                  </w:r>
                  <w:r w:rsidRPr="001E0F7E">
                    <w:rPr>
                      <w:rFonts w:ascii="Times New Roman" w:eastAsia="Times New Roman" w:hAnsi="Times New Roman" w:cs="Times New Roman"/>
                      <w:sz w:val="24"/>
                      <w:szCs w:val="24"/>
                      <w:lang w:eastAsia="tr-TR"/>
                    </w:rPr>
                    <w:t>(1)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Kapsam</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 xml:space="preserve">MADDE 2 – </w:t>
                  </w:r>
                  <w:r w:rsidRPr="001E0F7E">
                    <w:rPr>
                      <w:rFonts w:ascii="Times New Roman" w:eastAsia="Times New Roman" w:hAnsi="Times New Roman" w:cs="Times New Roman"/>
                      <w:sz w:val="24"/>
                      <w:szCs w:val="24"/>
                      <w:lang w:eastAsia="tr-TR"/>
                    </w:rPr>
                    <w:t xml:space="preserve">(1) Bu Tebliğ, </w:t>
                  </w:r>
                  <w:proofErr w:type="gramStart"/>
                  <w:r w:rsidRPr="001E0F7E">
                    <w:rPr>
                      <w:rFonts w:ascii="Times New Roman" w:eastAsia="Times New Roman" w:hAnsi="Times New Roman" w:cs="Times New Roman"/>
                      <w:sz w:val="24"/>
                      <w:szCs w:val="24"/>
                      <w:lang w:eastAsia="tr-TR"/>
                    </w:rPr>
                    <w:t>1/1/2016</w:t>
                  </w:r>
                  <w:proofErr w:type="gramEnd"/>
                  <w:r w:rsidRPr="001E0F7E">
                    <w:rPr>
                      <w:rFonts w:ascii="Times New Roman" w:eastAsia="Times New Roman" w:hAnsi="Times New Roman" w:cs="Times New Roman"/>
                      <w:sz w:val="24"/>
                      <w:szCs w:val="24"/>
                      <w:lang w:eastAsia="tr-TR"/>
                    </w:rPr>
                    <w:t>-31/12/2020 tarihleri arasında, kırsal alanda ekonomik ve sosyal gelişmeye katkı sağlamak için belirlenmiş bireysel sulama sistemlerinin desteklenmesine ilişkin usul ve esasları kapsar.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Dayanak</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 xml:space="preserve">MADDE 3 – </w:t>
                  </w:r>
                  <w:r w:rsidRPr="001E0F7E">
                    <w:rPr>
                      <w:rFonts w:ascii="Times New Roman" w:eastAsia="Times New Roman" w:hAnsi="Times New Roman" w:cs="Times New Roman"/>
                      <w:sz w:val="24"/>
                      <w:szCs w:val="24"/>
                      <w:lang w:eastAsia="tr-TR"/>
                    </w:rPr>
                    <w:t xml:space="preserve">(1) Bu Tebliğ, </w:t>
                  </w:r>
                  <w:proofErr w:type="gramStart"/>
                  <w:r w:rsidRPr="001E0F7E">
                    <w:rPr>
                      <w:rFonts w:ascii="Times New Roman" w:eastAsia="Times New Roman" w:hAnsi="Times New Roman" w:cs="Times New Roman"/>
                      <w:sz w:val="24"/>
                      <w:szCs w:val="24"/>
                      <w:lang w:eastAsia="tr-TR"/>
                    </w:rPr>
                    <w:t>18/4/2006</w:t>
                  </w:r>
                  <w:proofErr w:type="gramEnd"/>
                  <w:r w:rsidRPr="001E0F7E">
                    <w:rPr>
                      <w:rFonts w:ascii="Times New Roman" w:eastAsia="Times New Roman" w:hAnsi="Times New Roman" w:cs="Times New Roman"/>
                      <w:sz w:val="24"/>
                      <w:szCs w:val="24"/>
                      <w:lang w:eastAsia="tr-TR"/>
                    </w:rPr>
                    <w:t xml:space="preserve"> tarihli ve 5488 sayılı Tarım Kanununa ve 22/2/2016 tarihli ve 2016/8541 sayılı Bakanlar Kurulu Kararı ile yürürlüğe konulan Kırsal Kalkınma Destekleri Kapsamında Tarıma Dayalı Yatırımların Desteklenmesine İlişkin Karara dayanılarak hazırlanmıştır.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Tanımlar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MADDE 4 –</w:t>
                  </w:r>
                  <w:r w:rsidRPr="001E0F7E">
                    <w:rPr>
                      <w:rFonts w:ascii="Times New Roman" w:eastAsia="Times New Roman" w:hAnsi="Times New Roman" w:cs="Times New Roman"/>
                      <w:sz w:val="24"/>
                      <w:szCs w:val="24"/>
                      <w:lang w:eastAsia="tr-TR"/>
                    </w:rPr>
                    <w:t xml:space="preserve"> (1) Bu Tebliğde geçen;</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a) Ayni katkı: Başvurusu yapılan yatırımın tamamının gerçekleştirilmesi için hibeye esas mal alım tutarı dışında tamamı yatırımcı tarafından karşılanan/karşılanacak miktarı,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b) Bakanlık: Gıda, Tarım ve Hayvancılık Bakanlığını,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 xml:space="preserve">c) Banka: T.C. Ziraat Bankası </w:t>
                  </w:r>
                  <w:proofErr w:type="spellStart"/>
                  <w:r w:rsidRPr="001E0F7E">
                    <w:rPr>
                      <w:rFonts w:ascii="Times New Roman" w:eastAsia="Times New Roman" w:hAnsi="Times New Roman" w:cs="Times New Roman"/>
                      <w:sz w:val="24"/>
                      <w:szCs w:val="24"/>
                      <w:lang w:eastAsia="tr-TR"/>
                    </w:rPr>
                    <w:t>A.Ş.yi</w:t>
                  </w:r>
                  <w:proofErr w:type="spellEnd"/>
                  <w:r w:rsidRPr="001E0F7E">
                    <w:rPr>
                      <w:rFonts w:ascii="Times New Roman" w:eastAsia="Times New Roman" w:hAnsi="Times New Roman" w:cs="Times New Roman"/>
                      <w:sz w:val="24"/>
                      <w:szCs w:val="24"/>
                      <w:lang w:eastAsia="tr-TR"/>
                    </w:rPr>
                    <w:t>,</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ç) Başvuru: Bu Tebliğ kapsamında bireysel sulama sistemi alımları için yapılan başvuruyu,</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d) Başvuru sahibi: Başvuru yapan gerçek ve tüzel kişileri,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e) Genel Müdürlük: Tarım Reformu Genel Müdürlüğünü,</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 xml:space="preserve">f) Hibeye esas mal alım tutarı: Bu Tebliğde belirtilen </w:t>
                  </w:r>
                  <w:proofErr w:type="gramStart"/>
                  <w:r w:rsidRPr="001E0F7E">
                    <w:rPr>
                      <w:rFonts w:ascii="Times New Roman" w:eastAsia="Times New Roman" w:hAnsi="Times New Roman" w:cs="Times New Roman"/>
                      <w:sz w:val="24"/>
                      <w:szCs w:val="24"/>
                      <w:lang w:eastAsia="tr-TR"/>
                    </w:rPr>
                    <w:t>kriterleri</w:t>
                  </w:r>
                  <w:proofErr w:type="gramEnd"/>
                  <w:r w:rsidRPr="001E0F7E">
                    <w:rPr>
                      <w:rFonts w:ascii="Times New Roman" w:eastAsia="Times New Roman" w:hAnsi="Times New Roman" w:cs="Times New Roman"/>
                      <w:sz w:val="24"/>
                      <w:szCs w:val="24"/>
                      <w:lang w:eastAsia="tr-TR"/>
                    </w:rPr>
                    <w:t xml:space="preserve"> sağlayan ve hibe sözleşmesinde üst sınırı belirlenen hibe desteği verilecek uygun maliyetler toplamını,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g) Hibe sözleşmesi: Başvuru sahibi ile il müdürlüğü arasında imzalanan ve hibeden yararlanma esasları ile tarafların yetki ve sorumluluklarını düzenleyen sözleşmeyi,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ğ) İl müdürlüğü: Bakanlık il müdürlüklerini,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0F7E">
                    <w:rPr>
                      <w:rFonts w:ascii="Times New Roman" w:eastAsia="Times New Roman" w:hAnsi="Times New Roman" w:cs="Times New Roman"/>
                      <w:sz w:val="24"/>
                      <w:szCs w:val="24"/>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ı) Mal alımları: Bireysel sulama sistemi alımlarını,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i) Program: Kırsal Kalkınma Destekleri Kapsamında Bireysel Sulama Sistemlerinin Desteklenmesini,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j) Referans fiyat: Uygulama yılı itibarıyla Referans Fiyat Komisyonu tarafından bireysel sulama sistemleri için belirlenen ve Bakanlık internet sitesinde liste halinde yayınlanan fiyatı veya bu listede yer almayan bireysel sulama sistemleri için il müdürlükleri tarafından belirlenen fiyatı,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k) Referans fiyat farkı: Başvuruda yer alan hibeye esas mal alım tutarını oluşturan her bir kalemin, o kalem için tespit edilen referans fiyatlardan yüksek olan kısımlarının toplamını,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l) Referans Fiyat Komisyonu: Referans fiyatları belirlemek için Genel Müdürlükçe oluşturulacak komisyonu,</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lastRenderedPageBreak/>
                    <w:t>m) Tedarikçi: Bu Tebliğ kapsamında yatırımcı tarafından yapılacak satın alımlara mal sağlayan, yatırımcı ile uygulama sözleşmesi imzalayan bağımsız kişi ve kuruluşları,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n) Toplam mal alım tutarı: Bu Tebliğ kapsamında, hibeye esas mal alım tutarı ile tamamı yatırımcı tarafından karşılanan ayni katkı ve referans fiyat farkı tutarlarının toplamını,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rehberi,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ö) Uygulama sözleşmesi: Bu Tebliğ kapsamında yapılan mal alımlarında yatırımcı ile tedarikçi arasında yapılacak akdi,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 xml:space="preserve">p) Uygulama yılı: </w:t>
                  </w:r>
                  <w:proofErr w:type="gramStart"/>
                  <w:r w:rsidRPr="001E0F7E">
                    <w:rPr>
                      <w:rFonts w:ascii="Times New Roman" w:eastAsia="Times New Roman" w:hAnsi="Times New Roman" w:cs="Times New Roman"/>
                      <w:sz w:val="24"/>
                      <w:szCs w:val="24"/>
                      <w:lang w:eastAsia="tr-TR"/>
                    </w:rPr>
                    <w:t>1/1/2016</w:t>
                  </w:r>
                  <w:proofErr w:type="gramEnd"/>
                  <w:r w:rsidRPr="001E0F7E">
                    <w:rPr>
                      <w:rFonts w:ascii="Times New Roman" w:eastAsia="Times New Roman" w:hAnsi="Times New Roman" w:cs="Times New Roman"/>
                      <w:sz w:val="24"/>
                      <w:szCs w:val="24"/>
                      <w:lang w:eastAsia="tr-TR"/>
                    </w:rPr>
                    <w:t>-31/12/2020 tarihleri arasında, Programa ilişkin başvuru ve uygulamanın yapılacağı her bir yılı,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s) Yatırımcı: Bu Tebliğ kapsamında, başvuruda bulunan ve hibe sözleşmesi imzalayan başvuru sahiplerini,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0F7E">
                    <w:rPr>
                      <w:rFonts w:ascii="Times New Roman" w:eastAsia="Times New Roman" w:hAnsi="Times New Roman" w:cs="Times New Roman"/>
                      <w:sz w:val="24"/>
                      <w:szCs w:val="24"/>
                      <w:lang w:eastAsia="tr-TR"/>
                    </w:rPr>
                    <w:t>ifade</w:t>
                  </w:r>
                  <w:proofErr w:type="gramEnd"/>
                  <w:r w:rsidRPr="001E0F7E">
                    <w:rPr>
                      <w:rFonts w:ascii="Times New Roman" w:eastAsia="Times New Roman" w:hAnsi="Times New Roman" w:cs="Times New Roman"/>
                      <w:sz w:val="24"/>
                      <w:szCs w:val="24"/>
                      <w:lang w:eastAsia="tr-TR"/>
                    </w:rPr>
                    <w:t xml:space="preserve"> eder.</w:t>
                  </w:r>
                </w:p>
                <w:p w:rsidR="001E0F7E" w:rsidRPr="001E0F7E" w:rsidRDefault="001E0F7E" w:rsidP="001E0F7E">
                  <w:pPr>
                    <w:tabs>
                      <w:tab w:val="left" w:pos="566"/>
                    </w:tabs>
                    <w:spacing w:after="0" w:line="240" w:lineRule="exact"/>
                    <w:jc w:val="center"/>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İKİNCİ BÖLÜM</w:t>
                  </w:r>
                </w:p>
                <w:p w:rsidR="001E0F7E" w:rsidRPr="001E0F7E" w:rsidRDefault="001E0F7E" w:rsidP="001E0F7E">
                  <w:pPr>
                    <w:tabs>
                      <w:tab w:val="left" w:pos="566"/>
                    </w:tabs>
                    <w:spacing w:after="0" w:line="240" w:lineRule="exact"/>
                    <w:jc w:val="center"/>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Uygulama Birimleri Görev ve Sorumlulukları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Genel Müdürlük</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MADDE 5 –</w:t>
                  </w:r>
                  <w:r w:rsidRPr="001E0F7E">
                    <w:rPr>
                      <w:rFonts w:ascii="Times New Roman" w:eastAsia="Times New Roman" w:hAnsi="Times New Roman" w:cs="Times New Roman"/>
                      <w:sz w:val="24"/>
                      <w:szCs w:val="24"/>
                      <w:lang w:eastAsia="tr-TR"/>
                    </w:rPr>
                    <w:t xml:space="preserve"> (1) Genel Müdürlük;</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a) Program ile ilgili olarak Tebliğ ve Uygulama Rehberini hazırlar.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b) Program kapsamında yıllık yatırım programı ve bütçe teklifi hazırlıkları ile bu tekliflerin Bakanlığın ilgili birimlerine iletilmesi ve kabulü için gerekli çalışmaları yapar.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c) Program kapsamında il müdürlüğü tarafından onaylanan ödemeleri tahakkuk işlemlerini takiben ödenmek üzere Bankaya gönderir.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ç) Program kapsamında yapılacak çalışmaların, idari, mali, mühendislik, çevresel ve teknik uygulamalarla uyumlu bir şekilde yürütülmesine destek verir.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d) Programın etkin bir şekilde yürütülebilmesi için izleme, istatistiki çalışma ve gerektiğinde kontrol işlemlerini yapar.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e) Programın yürütülmesinde görevli personele yönelik değerlendirme toplantıları veya eğitim programlarını hazırlar ve düzenler.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İl müdürlüğü</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MADDE 6 –</w:t>
                  </w:r>
                  <w:r w:rsidRPr="001E0F7E">
                    <w:rPr>
                      <w:rFonts w:ascii="Times New Roman" w:eastAsia="Times New Roman" w:hAnsi="Times New Roman" w:cs="Times New Roman"/>
                      <w:sz w:val="24"/>
                      <w:szCs w:val="24"/>
                      <w:lang w:eastAsia="tr-TR"/>
                    </w:rPr>
                    <w:t xml:space="preserve"> (1) İl müdürlüğü;</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a) Program kapsamında yapılacak çalışmaların, idari, mali, mühendislik, çevresel ve teknik uygulamalarla uyumlu bir şekilde yürütülmesini ve il bazında sekretarya ve koordinasyonunu sağlar.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İl proje yürütme birimi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MADDE 7 –</w:t>
                  </w:r>
                  <w:r w:rsidRPr="001E0F7E">
                    <w:rPr>
                      <w:rFonts w:ascii="Times New Roman" w:eastAsia="Times New Roman" w:hAnsi="Times New Roman" w:cs="Times New Roman"/>
                      <w:sz w:val="24"/>
                      <w:szCs w:val="24"/>
                      <w:lang w:eastAsia="tr-TR"/>
                    </w:rPr>
                    <w:t xml:space="preserve"> (1) İl proje yürütme birimi;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a) Başvuru sahiplerine, başvuruların hazırlanması konusunda ihtiyaç duyulduğunda gerekli bilgilendirmeyi yapar.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1E0F7E" w:rsidRPr="001E0F7E" w:rsidRDefault="001E0F7E" w:rsidP="001E0F7E">
                  <w:pPr>
                    <w:tabs>
                      <w:tab w:val="left" w:pos="566"/>
                    </w:tabs>
                    <w:spacing w:after="0" w:line="240" w:lineRule="exact"/>
                    <w:jc w:val="center"/>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ÜÇÜNCÜ BÖLÜM</w:t>
                  </w:r>
                </w:p>
                <w:p w:rsidR="001E0F7E" w:rsidRPr="001E0F7E" w:rsidRDefault="001E0F7E" w:rsidP="001E0F7E">
                  <w:pPr>
                    <w:tabs>
                      <w:tab w:val="left" w:pos="566"/>
                    </w:tabs>
                    <w:spacing w:after="0" w:line="240" w:lineRule="exact"/>
                    <w:jc w:val="center"/>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Yatırım Konuları, Uygulama İlleri, Yatırımın Tamamlanma Süresi ve</w:t>
                  </w:r>
                </w:p>
                <w:p w:rsidR="001E0F7E" w:rsidRPr="001E0F7E" w:rsidRDefault="001E0F7E" w:rsidP="001E0F7E">
                  <w:pPr>
                    <w:tabs>
                      <w:tab w:val="left" w:pos="566"/>
                    </w:tabs>
                    <w:spacing w:after="0" w:line="240" w:lineRule="exact"/>
                    <w:jc w:val="center"/>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Başvuru Sahiplerinde Aranan Özellikler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lastRenderedPageBreak/>
                    <w:t>Yatırım konuları ve uygulama illeri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MADDE 8 –</w:t>
                  </w:r>
                  <w:r w:rsidRPr="001E0F7E">
                    <w:rPr>
                      <w:rFonts w:ascii="Times New Roman" w:eastAsia="Times New Roman" w:hAnsi="Times New Roman" w:cs="Times New Roman"/>
                      <w:sz w:val="24"/>
                      <w:szCs w:val="24"/>
                      <w:lang w:eastAsia="tr-TR"/>
                    </w:rPr>
                    <w:t xml:space="preserve"> (1) Program aşağıdaki beş adet yatırım konusunu kapsar;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a) Tarla içi damla sulama sistemi kurulması,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b) Tarla içi yağmurlama sulama sistemi kurulması,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c) Tarla içi mikro yağmurlama sulama sistemi kurulması,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ç) Lineer sistem, Center Pivot sistem veya Tamburlu sistem yağmurlama sulama makinesi alınması,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d) Güneş enerjili sulama sistemi kurulması.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(2) Birinci fıkrada belirtilen yatırım konuları kapsamında Program tüm illerde uygulanır.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Yatırımların tamamlanma süresi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 xml:space="preserve">MADDE 9 – </w:t>
                  </w:r>
                  <w:r w:rsidRPr="001E0F7E">
                    <w:rPr>
                      <w:rFonts w:ascii="Times New Roman" w:eastAsia="Times New Roman" w:hAnsi="Times New Roman" w:cs="Times New Roman"/>
                      <w:sz w:val="24"/>
                      <w:szCs w:val="24"/>
                      <w:lang w:eastAsia="tr-TR"/>
                    </w:rPr>
                    <w:t>(1) Kabul edilen başvurulara ilişkin olarak başvuru sahibi ile il müdürlüğü arasında hibe sözleşmesinin imzalanmasından sonra, mal alımları en fazla kırk beş gün içerisinde tamamlanır. 8 inci maddenin birinci fıkrasının (a), (b), (c) ve (d) bentlerinde belirtilen yatırım konularına ilişkin alımı yapılan malzemelerin tarlada montajının da kırk beş günlük süre içinde tamamlanması gerekir. Süresi içerisinde yatırımcılar tarafından başvuru dosyasında yer alan projeye uygun olarak alımı ve tarlada montajı gerçekleştirilen bireysel sulama sisteminin tespit işlemleri, yatırımcının ödeme talebi tarihi itibarıyla en geç otuz gün içerisinde il proje yürütme birimince tutanağa bağlanır.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Başvuru sahiplerinde aranan özellikler ve sorumlulukları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MADDE 10 –</w:t>
                  </w:r>
                  <w:r w:rsidRPr="001E0F7E">
                    <w:rPr>
                      <w:rFonts w:ascii="Times New Roman" w:eastAsia="Times New Roman" w:hAnsi="Times New Roman" w:cs="Times New Roman"/>
                      <w:sz w:val="24"/>
                      <w:szCs w:val="24"/>
                      <w:lang w:eastAsia="tr-TR"/>
                    </w:rPr>
                    <w:t xml:space="preserve"> (1) Bakanlık tarafından oluşturulan güncel Çiftçi Kayıt Sistemine kayıtlı olmak şartıyla, başvuru sahibi 8 inci maddenin birinci fıkrasında belirtilen yatırım konularından sadece biri için tek bir parselde başvuru yapabilir.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 xml:space="preserve">(2) </w:t>
                  </w:r>
                  <w:proofErr w:type="gramStart"/>
                  <w:r w:rsidRPr="001E0F7E">
                    <w:rPr>
                      <w:rFonts w:ascii="Times New Roman" w:eastAsia="Times New Roman" w:hAnsi="Times New Roman" w:cs="Times New Roman"/>
                      <w:sz w:val="24"/>
                      <w:szCs w:val="24"/>
                      <w:lang w:eastAsia="tr-TR"/>
                    </w:rPr>
                    <w:t>13/1/2011</w:t>
                  </w:r>
                  <w:proofErr w:type="gramEnd"/>
                  <w:r w:rsidRPr="001E0F7E">
                    <w:rPr>
                      <w:rFonts w:ascii="Times New Roman" w:eastAsia="Times New Roman" w:hAnsi="Times New Roman" w:cs="Times New Roman"/>
                      <w:sz w:val="24"/>
                      <w:szCs w:val="24"/>
                      <w:lang w:eastAsia="tr-TR"/>
                    </w:rPr>
                    <w:t xml:space="preserve"> tarihli ve 6102 sayılı Türk Ticaret Kanununda tanımlanan </w:t>
                  </w:r>
                  <w:proofErr w:type="spellStart"/>
                  <w:r w:rsidRPr="001E0F7E">
                    <w:rPr>
                      <w:rFonts w:ascii="Times New Roman" w:eastAsia="Times New Roman" w:hAnsi="Times New Roman" w:cs="Times New Roman"/>
                      <w:sz w:val="24"/>
                      <w:szCs w:val="24"/>
                      <w:lang w:eastAsia="tr-TR"/>
                    </w:rPr>
                    <w:t>kollektif</w:t>
                  </w:r>
                  <w:proofErr w:type="spellEnd"/>
                  <w:r w:rsidRPr="001E0F7E">
                    <w:rPr>
                      <w:rFonts w:ascii="Times New Roman" w:eastAsia="Times New Roman" w:hAnsi="Times New Roman" w:cs="Times New Roman"/>
                      <w:sz w:val="24"/>
                      <w:szCs w:val="24"/>
                      <w:lang w:eastAsia="tr-TR"/>
                    </w:rPr>
                    <w:t xml:space="preserve"> şirket, </w:t>
                  </w:r>
                  <w:proofErr w:type="spellStart"/>
                  <w:r w:rsidRPr="001E0F7E">
                    <w:rPr>
                      <w:rFonts w:ascii="Times New Roman" w:eastAsia="Times New Roman" w:hAnsi="Times New Roman" w:cs="Times New Roman"/>
                      <w:sz w:val="24"/>
                      <w:szCs w:val="24"/>
                      <w:lang w:eastAsia="tr-TR"/>
                    </w:rPr>
                    <w:t>limited</w:t>
                  </w:r>
                  <w:proofErr w:type="spellEnd"/>
                  <w:r w:rsidRPr="001E0F7E">
                    <w:rPr>
                      <w:rFonts w:ascii="Times New Roman" w:eastAsia="Times New Roman" w:hAnsi="Times New Roman" w:cs="Times New Roman"/>
                      <w:sz w:val="24"/>
                      <w:szCs w:val="24"/>
                      <w:lang w:eastAsia="tr-TR"/>
                    </w:rPr>
                    <w:t xml:space="preserve"> şirket ve anonim şirket şeklinde kurulmuş olan şirketler, ana sözleşmelerinde tarımsal üretim yapabileceklerinin belirtilmesi şartı ile tüzel kişilik olarak başvurabilir. Gerçek kişiler ve yukarıda belirtilen şirketler, 8 inci maddenin birinci fıkrasının (ç) bendinde belirtilen yatırım konusu hariç olmak üzere, kendilerine ait arazilerde veya en az üç yıl ve üzeri süreyle kiralama yaparak başvuru yapabilirler. Sulama kooperatifleri ve tarımsal kalkınma kooperatifleri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 xml:space="preserve">(3) Kırsal kalkınma destekleri kapsamında daha önce bireysel sulamaya ilişkin hibe desteğinden yararlananlar, bu Tebliğ kapsamında aynı yatırım konusunda başvuru yapamazlar. Ancak, farklı parsel için farklı yatırım konusunda başvuru yapabilirler. Başvuru yapılan yıl </w:t>
                  </w:r>
                  <w:proofErr w:type="gramStart"/>
                  <w:r w:rsidRPr="001E0F7E">
                    <w:rPr>
                      <w:rFonts w:ascii="Times New Roman" w:eastAsia="Times New Roman" w:hAnsi="Times New Roman" w:cs="Times New Roman"/>
                      <w:sz w:val="24"/>
                      <w:szCs w:val="24"/>
                      <w:lang w:eastAsia="tr-TR"/>
                    </w:rPr>
                    <w:t>dahil</w:t>
                  </w:r>
                  <w:proofErr w:type="gramEnd"/>
                  <w:r w:rsidRPr="001E0F7E">
                    <w:rPr>
                      <w:rFonts w:ascii="Times New Roman" w:eastAsia="Times New Roman" w:hAnsi="Times New Roman" w:cs="Times New Roman"/>
                      <w:sz w:val="24"/>
                      <w:szCs w:val="24"/>
                      <w:lang w:eastAsia="tr-TR"/>
                    </w:rPr>
                    <w:t xml:space="preserve"> olmak üzere son üç yılda arazi toplulaştırma projesi uygulanmış ve kadastro müdürlüklerince yeni mülkiyete esas parselasyonu tescil edilmiş alanlardaki parsellere ilişkin başvurular ilk defa yapılacak başvuru gibi değerlendirilir. Başvuru yapılan yıl </w:t>
                  </w:r>
                  <w:proofErr w:type="gramStart"/>
                  <w:r w:rsidRPr="001E0F7E">
                    <w:rPr>
                      <w:rFonts w:ascii="Times New Roman" w:eastAsia="Times New Roman" w:hAnsi="Times New Roman" w:cs="Times New Roman"/>
                      <w:sz w:val="24"/>
                      <w:szCs w:val="24"/>
                      <w:lang w:eastAsia="tr-TR"/>
                    </w:rPr>
                    <w:t>dahil</w:t>
                  </w:r>
                  <w:proofErr w:type="gramEnd"/>
                  <w:r w:rsidRPr="001E0F7E">
                    <w:rPr>
                      <w:rFonts w:ascii="Times New Roman" w:eastAsia="Times New Roman" w:hAnsi="Times New Roman" w:cs="Times New Roman"/>
                      <w:sz w:val="24"/>
                      <w:szCs w:val="24"/>
                      <w:lang w:eastAsia="tr-TR"/>
                    </w:rPr>
                    <w:t xml:space="preserve"> olmak üzere son üç yıldan daha önceki yıllarda başlamış, geçici yer teslimi yapılmış ancak tescil çalışmaları devam eden alanlardaki parsellere ilişkin başvurular da ilk defa yapılacak başvuru olarak değerlendirilir.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 ve sorumludurlar.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 xml:space="preserve">(6) Başvuru yapılan yıl </w:t>
                  </w:r>
                  <w:proofErr w:type="gramStart"/>
                  <w:r w:rsidRPr="001E0F7E">
                    <w:rPr>
                      <w:rFonts w:ascii="Times New Roman" w:eastAsia="Times New Roman" w:hAnsi="Times New Roman" w:cs="Times New Roman"/>
                      <w:sz w:val="24"/>
                      <w:szCs w:val="24"/>
                      <w:lang w:eastAsia="tr-TR"/>
                    </w:rPr>
                    <w:t>dahil</w:t>
                  </w:r>
                  <w:proofErr w:type="gramEnd"/>
                  <w:r w:rsidRPr="001E0F7E">
                    <w:rPr>
                      <w:rFonts w:ascii="Times New Roman" w:eastAsia="Times New Roman" w:hAnsi="Times New Roman" w:cs="Times New Roman"/>
                      <w:sz w:val="24"/>
                      <w:szCs w:val="24"/>
                      <w:lang w:eastAsia="tr-TR"/>
                    </w:rPr>
                    <w:t xml:space="preserve"> olmak üzere son beş yıllık dönemde yürürlüğe giren T.C. Ziraat Bankası A.Ş. ve Tarım Kredi Kooperatiflerince Tarımsal Üretime Dair Düşük Faizli Yatırım ve İşletme Kredisi Kullandırılmasına İlişkin Uygulama Esasları Tebliğleri kapsamında modern basınçlı sulama kredilendirme konularından yararlananlar kredilendirmeye konu olan aynı parsel için hibe başvurusu yapamazlar.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lastRenderedPageBreak/>
                    <w:t>(7) Yatırımcılar, hibe sözleşmesi akdinden sonra, teklif ve kabul edilen mal alımını hibe sözleşmesi hükümlerine uygun olarak yapar.</w:t>
                  </w:r>
                </w:p>
                <w:p w:rsidR="001E0F7E" w:rsidRPr="001E0F7E" w:rsidRDefault="001E0F7E" w:rsidP="001E0F7E">
                  <w:pPr>
                    <w:tabs>
                      <w:tab w:val="left" w:pos="566"/>
                    </w:tabs>
                    <w:spacing w:after="0" w:line="240" w:lineRule="exact"/>
                    <w:jc w:val="center"/>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DÖRDÜNCÜ BÖLÜM</w:t>
                  </w:r>
                </w:p>
                <w:p w:rsidR="001E0F7E" w:rsidRPr="001E0F7E" w:rsidRDefault="001E0F7E" w:rsidP="001E0F7E">
                  <w:pPr>
                    <w:tabs>
                      <w:tab w:val="left" w:pos="566"/>
                    </w:tabs>
                    <w:spacing w:after="0" w:line="240" w:lineRule="exact"/>
                    <w:jc w:val="center"/>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Uygulanacak Hibe Desteği Tutarı, Oranı ve Hibe Desteği Verilecek</w:t>
                  </w:r>
                </w:p>
                <w:p w:rsidR="001E0F7E" w:rsidRPr="001E0F7E" w:rsidRDefault="001E0F7E" w:rsidP="001E0F7E">
                  <w:pPr>
                    <w:tabs>
                      <w:tab w:val="left" w:pos="566"/>
                    </w:tabs>
                    <w:spacing w:after="0" w:line="240" w:lineRule="exact"/>
                    <w:jc w:val="center"/>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Mal Alımı Gider Esasları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Hibe desteği tutarı ve oranı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MADDE 11 –</w:t>
                  </w:r>
                  <w:r w:rsidRPr="001E0F7E">
                    <w:rPr>
                      <w:rFonts w:ascii="Times New Roman" w:eastAsia="Times New Roman" w:hAnsi="Times New Roman" w:cs="Times New Roman"/>
                      <w:sz w:val="24"/>
                      <w:szCs w:val="24"/>
                      <w:lang w:eastAsia="tr-TR"/>
                    </w:rPr>
                    <w:t xml:space="preserve">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(2) Hibeye esas mal alım tutarı gerçek kişiler için 100.000.-TL, tüzel kişiler için 200.000.-TL’yi geçemez. Mal alım bedellerinin, bu miktarları aşması durumunda aşan kısım yatırımcı tarafından ayni katkı olarak karşılanır.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(3) Hibe sözleşmesinde belirlenen hibeye esas mal alım tutarı üst limit niteliğindedir. Hibenin nihai tutarı fiili gerçekleşmeler sonucunda ortaya çıkar.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(4) Başvuru bütçeleri KDV hariç hazırlanır.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Hibe desteği verilecek uygun mal alımı giderlerine ilişkin şartlar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MADDE 12 –</w:t>
                  </w:r>
                  <w:r w:rsidRPr="001E0F7E">
                    <w:rPr>
                      <w:rFonts w:ascii="Times New Roman" w:eastAsia="Times New Roman" w:hAnsi="Times New Roman" w:cs="Times New Roman"/>
                      <w:sz w:val="24"/>
                      <w:szCs w:val="24"/>
                      <w:lang w:eastAsia="tr-TR"/>
                    </w:rPr>
                    <w:t xml:space="preserve"> (1) 8 inci maddenin birinci fıkrasında belirtilen yatırım konularına ilişkin bireysel sulama sistemlerinin alım giderleri aşağıda belirtilen hususlar çerçevesinde hibe desteği kapsamında değerlendirilir.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(2) Yatırımcılar tarafından, bu Tebliğ kapsamında satın alınacak tüm mal alımları, tedarikçilerle yapılacak uygulama sözleşmesi kapsamında sağlanır ve hibeye esas mal alım bedelleri hibe sözleşmesinde belirtilen tutarı aşamaz.</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(3)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(4) Yatırımcılara, aşağıda yer alan bireysel sulama sistemi grupları için belirtilen deneme ve kontrollerin yapılması şartıyla, hibe desteği ödemesi yapılır.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 xml:space="preserve">a) Tarla içi yağmurlama, mikro yağmurlama ve damla sulama sistemi kurulması ile güneş enerjili sulama sistemleri kurulması başvuruları kapsamında; güneş paneli, pompa, filtre, kontrol ünitesi, ana ve yan dallara ait borular, bağlantı </w:t>
                  </w:r>
                  <w:proofErr w:type="gramStart"/>
                  <w:r w:rsidRPr="001E0F7E">
                    <w:rPr>
                      <w:rFonts w:ascii="Times New Roman" w:eastAsia="Times New Roman" w:hAnsi="Times New Roman" w:cs="Times New Roman"/>
                      <w:sz w:val="24"/>
                      <w:szCs w:val="24"/>
                      <w:lang w:eastAsia="tr-TR"/>
                    </w:rPr>
                    <w:t>ekipmanı</w:t>
                  </w:r>
                  <w:proofErr w:type="gramEnd"/>
                  <w:r w:rsidRPr="001E0F7E">
                    <w:rPr>
                      <w:rFonts w:ascii="Times New Roman" w:eastAsia="Times New Roman" w:hAnsi="Times New Roman" w:cs="Times New Roman"/>
                      <w:sz w:val="24"/>
                      <w:szCs w:val="24"/>
                      <w:lang w:eastAsia="tr-TR"/>
                    </w:rPr>
                    <w:t>, vanalar, damlatıcı ve yağmurlama ekipmanı gibi sadece tarla içinde kullanılan malzemelerin başvuruya ait parselde eksiksiz montaj kontrollerinin yapılması ve tespit tutanaklarının düzenlenmesi,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 xml:space="preserve">b) Center </w:t>
                  </w:r>
                  <w:proofErr w:type="gramStart"/>
                  <w:r w:rsidRPr="001E0F7E">
                    <w:rPr>
                      <w:rFonts w:ascii="Times New Roman" w:eastAsia="Times New Roman" w:hAnsi="Times New Roman" w:cs="Times New Roman"/>
                      <w:sz w:val="24"/>
                      <w:szCs w:val="24"/>
                      <w:lang w:eastAsia="tr-TR"/>
                    </w:rPr>
                    <w:t>pivot</w:t>
                  </w:r>
                  <w:proofErr w:type="gramEnd"/>
                  <w:r w:rsidRPr="001E0F7E">
                    <w:rPr>
                      <w:rFonts w:ascii="Times New Roman" w:eastAsia="Times New Roman" w:hAnsi="Times New Roman" w:cs="Times New Roman"/>
                      <w:sz w:val="24"/>
                      <w:szCs w:val="24"/>
                      <w:lang w:eastAsia="tr-TR"/>
                    </w:rPr>
                    <w:t>, lineer ve tamburlu sistem yağmurlama sulama makinelerinin; yerinde çalıştırılıp, kontrollerinin yapılması ve tespit tutanaklarının düzenlenmesi.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(5) Yatırımcılar ve ortakları tarafından sürekli çalıştırılan veya düzenli ya da dönüşümlü olarak işe alınmış kişiler ile kamu çalışanları ve kamu kurumları tedarikçi olamaz.</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(6) Başvurularda belirtilecek mal alım tutarları piyasa fiyat araştırmalarına dayandırılmalı ve keşifleri ayrıntılı olarak belirtilmelidir. Hibe sözleşmesine bağlanan mal alım tutarları ve malzeme miktarları hibe sözleşmesi süresince artırılmaz.</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(7) Başvuru kapsamında satın alınması planlanan mal ile ilgili teknik bilgiler, şartname şeklinde düzenlenerek başvuru ekinde sunulur.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(8) Mal alım tutarının hibe desteği kısmı, kamu kaynakları kullanılarak karşılandığı için yatırımcılar tarafından sağlanması gereken katkı payının finansmanında hiçbir şekilde kamu kaynakları kullanılamaz.</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Hibe desteğine uygun olmayan mal alım giderleri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 xml:space="preserve">MADDE 13 – </w:t>
                  </w:r>
                  <w:r w:rsidRPr="001E0F7E">
                    <w:rPr>
                      <w:rFonts w:ascii="Times New Roman" w:eastAsia="Times New Roman" w:hAnsi="Times New Roman" w:cs="Times New Roman"/>
                      <w:sz w:val="24"/>
                      <w:szCs w:val="24"/>
                      <w:lang w:eastAsia="tr-TR"/>
                    </w:rPr>
                    <w:t>(1) Hibe desteği verilmeyecek olan giderler şunlardır;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a) Her türlü borç ödemeleri,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b) Faizler,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c) Başka bir kamu kaynağından finanse edilen harcama ve giderler,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ç) Kur farkı giderleri,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 xml:space="preserve">d) Makine ve </w:t>
                  </w:r>
                  <w:proofErr w:type="gramStart"/>
                  <w:r w:rsidRPr="001E0F7E">
                    <w:rPr>
                      <w:rFonts w:ascii="Times New Roman" w:eastAsia="Times New Roman" w:hAnsi="Times New Roman" w:cs="Times New Roman"/>
                      <w:sz w:val="24"/>
                      <w:szCs w:val="24"/>
                      <w:lang w:eastAsia="tr-TR"/>
                    </w:rPr>
                    <w:t>ekipman</w:t>
                  </w:r>
                  <w:proofErr w:type="gramEnd"/>
                  <w:r w:rsidRPr="001E0F7E">
                    <w:rPr>
                      <w:rFonts w:ascii="Times New Roman" w:eastAsia="Times New Roman" w:hAnsi="Times New Roman" w:cs="Times New Roman"/>
                      <w:sz w:val="24"/>
                      <w:szCs w:val="24"/>
                      <w:lang w:eastAsia="tr-TR"/>
                    </w:rPr>
                    <w:t xml:space="preserve"> kira bedelleri,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e) Nakliye giderleri,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lastRenderedPageBreak/>
                    <w:t>f) Bankacılık giderleri,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g) Denetim giderleri,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ğ) KDV ve ÖTV’de dâhil iade alınan veya alınacak tüm vergiler,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h) İkinci el/kullanılmış mal alım giderleri,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ı) Eğitim giderleri,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 xml:space="preserve">i) Üretim tarihi, başvuru yapılan yıl </w:t>
                  </w:r>
                  <w:proofErr w:type="gramStart"/>
                  <w:r w:rsidRPr="001E0F7E">
                    <w:rPr>
                      <w:rFonts w:ascii="Times New Roman" w:eastAsia="Times New Roman" w:hAnsi="Times New Roman" w:cs="Times New Roman"/>
                      <w:sz w:val="24"/>
                      <w:szCs w:val="24"/>
                      <w:lang w:eastAsia="tr-TR"/>
                    </w:rPr>
                    <w:t>dahil</w:t>
                  </w:r>
                  <w:proofErr w:type="gramEnd"/>
                  <w:r w:rsidRPr="001E0F7E">
                    <w:rPr>
                      <w:rFonts w:ascii="Times New Roman" w:eastAsia="Times New Roman" w:hAnsi="Times New Roman" w:cs="Times New Roman"/>
                      <w:sz w:val="24"/>
                      <w:szCs w:val="24"/>
                      <w:lang w:eastAsia="tr-TR"/>
                    </w:rPr>
                    <w:t xml:space="preserve"> olmak üzere son iki yıldan önce olan bireysel sulama sisteminin alım giderleri,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j) Faturası olmayan ve başvuru tarihinden önce veya sözleşmede belirtilen mal alımının tamamlanma tarihinden sonra faturalanmış giderler,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k) Güncel Uygulama Rehberinde belirtilen ve yatırımcıların tedarikçilerden temin edeceği teknik belgeler içinde yer alan belgelerden eksiği bulunan satın alma giderleri,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l) Tarlaya montajı yapılmayan ve eksik teslim edilen bireysel sulama sistemi giderleri.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%50’sini aşamaz, aşması durumunda artan kısım yatırımcı tarafından ayni katkı olarak karşılanır.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 xml:space="preserve">(4) 8 inci maddenin birinci fıkrasının (ç) bendinde belirtilen yatırım konusu kapsamında yer alan makinelere ilişkin olarak; başvurusuna ait teknik projelendirme esasları ve arazi büyüklüğü güncel Uygulama Rehberinde belirlenen </w:t>
                  </w:r>
                  <w:proofErr w:type="gramStart"/>
                  <w:r w:rsidRPr="001E0F7E">
                    <w:rPr>
                      <w:rFonts w:ascii="Times New Roman" w:eastAsia="Times New Roman" w:hAnsi="Times New Roman" w:cs="Times New Roman"/>
                      <w:sz w:val="24"/>
                      <w:szCs w:val="24"/>
                      <w:lang w:eastAsia="tr-TR"/>
                    </w:rPr>
                    <w:t>kriterlere</w:t>
                  </w:r>
                  <w:proofErr w:type="gramEnd"/>
                  <w:r w:rsidRPr="001E0F7E">
                    <w:rPr>
                      <w:rFonts w:ascii="Times New Roman" w:eastAsia="Times New Roman" w:hAnsi="Times New Roman" w:cs="Times New Roman"/>
                      <w:sz w:val="24"/>
                      <w:szCs w:val="24"/>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1E0F7E" w:rsidRPr="001E0F7E" w:rsidRDefault="001E0F7E" w:rsidP="001E0F7E">
                  <w:pPr>
                    <w:tabs>
                      <w:tab w:val="left" w:pos="566"/>
                    </w:tabs>
                    <w:spacing w:after="0" w:line="240" w:lineRule="exact"/>
                    <w:jc w:val="center"/>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BEŞİNCİ BÖLÜM</w:t>
                  </w:r>
                </w:p>
                <w:p w:rsidR="001E0F7E" w:rsidRPr="001E0F7E" w:rsidRDefault="001E0F7E" w:rsidP="001E0F7E">
                  <w:pPr>
                    <w:tabs>
                      <w:tab w:val="left" w:pos="566"/>
                    </w:tabs>
                    <w:spacing w:after="0" w:line="240" w:lineRule="exact"/>
                    <w:jc w:val="center"/>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Başvurular, Değerlendirme ve Değerlendirme Nihai Kararı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Başvuru şekli, yeri ve zamanı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MADDE 14 –</w:t>
                  </w:r>
                  <w:r w:rsidRPr="001E0F7E">
                    <w:rPr>
                      <w:rFonts w:ascii="Times New Roman" w:eastAsia="Times New Roman" w:hAnsi="Times New Roman" w:cs="Times New Roman"/>
                      <w:sz w:val="24"/>
                      <w:szCs w:val="24"/>
                      <w:lang w:eastAsia="tr-TR"/>
                    </w:rPr>
                    <w:t xml:space="preserve"> (1) Başvurular, 8 inci maddenin birinci fıkrasında belirtilen bireysel sulama sistemi alımlarını gerçekleştirmek amacıyla, güncel Uygulama Rehberinde yer alan başvuru formu ve eklerine uygun olarak hazırlanır.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(2) Başvuru için su kaynağı çeşidine göre alınması gerekli izin belgeleri şunlardır;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a) Yerüstü su kaynakları için ilgili kurumdan alınacak Su Kaynağı Kullanım İzni/Tahsis Belgesi,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b) Yeraltı su kaynakları için ilgili kurumdan alınacak Yeraltı Suyu Kullanma Belgesi.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 xml:space="preserve">(3) </w:t>
                  </w:r>
                  <w:proofErr w:type="gramStart"/>
                  <w:r w:rsidRPr="001E0F7E">
                    <w:rPr>
                      <w:rFonts w:ascii="Times New Roman" w:eastAsia="Times New Roman" w:hAnsi="Times New Roman" w:cs="Times New Roman"/>
                      <w:sz w:val="24"/>
                      <w:szCs w:val="24"/>
                      <w:lang w:eastAsia="tr-TR"/>
                    </w:rPr>
                    <w:t>20/7/1961</w:t>
                  </w:r>
                  <w:proofErr w:type="gramEnd"/>
                  <w:r w:rsidRPr="001E0F7E">
                    <w:rPr>
                      <w:rFonts w:ascii="Times New Roman" w:eastAsia="Times New Roman" w:hAnsi="Times New Roman" w:cs="Times New Roman"/>
                      <w:sz w:val="24"/>
                      <w:szCs w:val="24"/>
                      <w:lang w:eastAsia="tr-TR"/>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 xml:space="preserve">(4) Sulama birlikleri veya sulama kooperatifleri tarafından işletilen toplu basınçlı sulama sistemlerinde yer alan </w:t>
                  </w:r>
                  <w:proofErr w:type="spellStart"/>
                  <w:r w:rsidRPr="001E0F7E">
                    <w:rPr>
                      <w:rFonts w:ascii="Times New Roman" w:eastAsia="Times New Roman" w:hAnsi="Times New Roman" w:cs="Times New Roman"/>
                      <w:sz w:val="24"/>
                      <w:szCs w:val="24"/>
                      <w:lang w:eastAsia="tr-TR"/>
                    </w:rPr>
                    <w:t>hidrantların</w:t>
                  </w:r>
                  <w:proofErr w:type="spellEnd"/>
                  <w:r w:rsidRPr="001E0F7E">
                    <w:rPr>
                      <w:rFonts w:ascii="Times New Roman" w:eastAsia="Times New Roman" w:hAnsi="Times New Roman" w:cs="Times New Roman"/>
                      <w:sz w:val="24"/>
                      <w:szCs w:val="24"/>
                      <w:lang w:eastAsia="tr-TR"/>
                    </w:rPr>
                    <w:t xml:space="preserve"> birden fazla çiftçiye tahsis edilmesi durumunda, sulama birliği veya sulama kooperatifinden su kullanım izin belgesi alınması şartıyla aynı </w:t>
                  </w:r>
                  <w:proofErr w:type="spellStart"/>
                  <w:r w:rsidRPr="001E0F7E">
                    <w:rPr>
                      <w:rFonts w:ascii="Times New Roman" w:eastAsia="Times New Roman" w:hAnsi="Times New Roman" w:cs="Times New Roman"/>
                      <w:sz w:val="24"/>
                      <w:szCs w:val="24"/>
                      <w:lang w:eastAsia="tr-TR"/>
                    </w:rPr>
                    <w:t>hidrant</w:t>
                  </w:r>
                  <w:proofErr w:type="spellEnd"/>
                  <w:r w:rsidRPr="001E0F7E">
                    <w:rPr>
                      <w:rFonts w:ascii="Times New Roman" w:eastAsia="Times New Roman" w:hAnsi="Times New Roman" w:cs="Times New Roman"/>
                      <w:sz w:val="24"/>
                      <w:szCs w:val="24"/>
                      <w:lang w:eastAsia="tr-TR"/>
                    </w:rPr>
                    <w:t xml:space="preserve"> için birden fazla başvuru yapılabilir. Ancak, tahsis edilen debilerin toplamı, her bir </w:t>
                  </w:r>
                  <w:proofErr w:type="spellStart"/>
                  <w:r w:rsidRPr="001E0F7E">
                    <w:rPr>
                      <w:rFonts w:ascii="Times New Roman" w:eastAsia="Times New Roman" w:hAnsi="Times New Roman" w:cs="Times New Roman"/>
                      <w:sz w:val="24"/>
                      <w:szCs w:val="24"/>
                      <w:lang w:eastAsia="tr-TR"/>
                    </w:rPr>
                    <w:t>hidrant</w:t>
                  </w:r>
                  <w:proofErr w:type="spellEnd"/>
                  <w:r w:rsidRPr="001E0F7E">
                    <w:rPr>
                      <w:rFonts w:ascii="Times New Roman" w:eastAsia="Times New Roman" w:hAnsi="Times New Roman" w:cs="Times New Roman"/>
                      <w:sz w:val="24"/>
                      <w:szCs w:val="24"/>
                      <w:lang w:eastAsia="tr-TR"/>
                    </w:rPr>
                    <w:t xml:space="preserve"> için toplu basınçlı sulama sisteminin projesinde belirtilen debinin üzerinde olması durumunda bu belgeler uygun görülmez.</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(5) Su kaynağı çeşidine göre alınması gerekli izin belgelerinin güncel Uygulama Rehberinde belirtilen şartlarda temin edilmesi gerekir.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lastRenderedPageBreak/>
                    <w:t>(6) Bu Tebliğ kapsamında yapılacak başvurular; Programın uygulama yılı itibarıyla 1 Ocak tarihinden başlayarak kırk beş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Başvuracak yatırımcılara sağlanacak bilgi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 xml:space="preserve">MADDE 15 – </w:t>
                  </w:r>
                  <w:r w:rsidRPr="001E0F7E">
                    <w:rPr>
                      <w:rFonts w:ascii="Times New Roman" w:eastAsia="Times New Roman" w:hAnsi="Times New Roman" w:cs="Times New Roman"/>
                      <w:sz w:val="24"/>
                      <w:szCs w:val="24"/>
                      <w:lang w:eastAsia="tr-TR"/>
                    </w:rPr>
                    <w:t>(1) Bu Tebliğ kapsamında başvuru yapacaklar, başvuru konusunda il proje yürütme birimlerine müracaat ederek ihtiyaç duyulan bilgileri alabilirler.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(2) İl proje yürütme birimlerince verilecek bilgiler, başvuru hazırlanmasında karşılaşılacak sorulara cevap vermekle sınırlı olacaktır. Bu bilgi, başvurunun kabul edilmesi konusunda bir taahhüt niteliği taşımaz.</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(3) İl proje yürütme birimlerinin, başvuru sahiplerine başvuru dosyası hazırlama sorumluluğu yoktur.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(4) Başvuru sahipleri, güncel Uygulama Rehberi ve içinde yer alan başvuru formları ile bilgilendirici dokümanları il müdürlüğü veya Genel Müdürlük internet sayfasından temin edebilirler.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 xml:space="preserve">(5) İl müdürlükleri tarafından düzenlenecek </w:t>
                  </w:r>
                  <w:proofErr w:type="spellStart"/>
                  <w:r w:rsidRPr="001E0F7E">
                    <w:rPr>
                      <w:rFonts w:ascii="Times New Roman" w:eastAsia="Times New Roman" w:hAnsi="Times New Roman" w:cs="Times New Roman"/>
                      <w:sz w:val="24"/>
                      <w:szCs w:val="24"/>
                      <w:lang w:eastAsia="tr-TR"/>
                    </w:rPr>
                    <w:t>çalıştay</w:t>
                  </w:r>
                  <w:proofErr w:type="spellEnd"/>
                  <w:r w:rsidRPr="001E0F7E">
                    <w:rPr>
                      <w:rFonts w:ascii="Times New Roman" w:eastAsia="Times New Roman" w:hAnsi="Times New Roman" w:cs="Times New Roman"/>
                      <w:sz w:val="24"/>
                      <w:szCs w:val="24"/>
                      <w:lang w:eastAsia="tr-TR"/>
                    </w:rPr>
                    <w:t>, bilgilendirme toplantıları veya internet sayfası vasıtasıyla ilgililere bilgi aktarılabilir.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Başvuruların idari yönden incelenmesi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 xml:space="preserve">MADDE 16 – </w:t>
                  </w:r>
                  <w:r w:rsidRPr="001E0F7E">
                    <w:rPr>
                      <w:rFonts w:ascii="Times New Roman" w:eastAsia="Times New Roman" w:hAnsi="Times New Roman" w:cs="Times New Roman"/>
                      <w:sz w:val="24"/>
                      <w:szCs w:val="24"/>
                      <w:lang w:eastAsia="tr-TR"/>
                    </w:rPr>
                    <w:t>(1) Başvurunun idari yönden incelenmesi il proje yürütme birimi tarafından yapılır. Gerektiğinde bu birime konu ile ilgili ilave personel il müdürlüğünce görevlendirilebilir.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 xml:space="preserve">(2)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1E0F7E">
                    <w:rPr>
                      <w:rFonts w:ascii="Times New Roman" w:eastAsia="Times New Roman" w:hAnsi="Times New Roman" w:cs="Times New Roman"/>
                      <w:sz w:val="24"/>
                      <w:szCs w:val="24"/>
                      <w:lang w:eastAsia="tr-TR"/>
                    </w:rPr>
                    <w:t>kriterlerini</w:t>
                  </w:r>
                  <w:proofErr w:type="gramEnd"/>
                  <w:r w:rsidRPr="001E0F7E">
                    <w:rPr>
                      <w:rFonts w:ascii="Times New Roman" w:eastAsia="Times New Roman" w:hAnsi="Times New Roman" w:cs="Times New Roman"/>
                      <w:sz w:val="24"/>
                      <w:szCs w:val="24"/>
                      <w:lang w:eastAsia="tr-TR"/>
                    </w:rPr>
                    <w:t xml:space="preserve"> sağlamayan hususlar bir tutanağa bağlanarak başvuru reddedilir.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Başvuruların teknik inceleme ve değerlendirilmesi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 xml:space="preserve">MADDE 17 – </w:t>
                  </w:r>
                  <w:r w:rsidRPr="001E0F7E">
                    <w:rPr>
                      <w:rFonts w:ascii="Times New Roman" w:eastAsia="Times New Roman" w:hAnsi="Times New Roman" w:cs="Times New Roman"/>
                      <w:sz w:val="24"/>
                      <w:szCs w:val="24"/>
                      <w:lang w:eastAsia="tr-TR"/>
                    </w:rPr>
                    <w:t>(1)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 xml:space="preserve">(2) Başvuru evraklarının teknik açıdan değerlendirilmesi ve incelenmesinde uygunluk </w:t>
                  </w:r>
                  <w:proofErr w:type="gramStart"/>
                  <w:r w:rsidRPr="001E0F7E">
                    <w:rPr>
                      <w:rFonts w:ascii="Times New Roman" w:eastAsia="Times New Roman" w:hAnsi="Times New Roman" w:cs="Times New Roman"/>
                      <w:sz w:val="24"/>
                      <w:szCs w:val="24"/>
                      <w:lang w:eastAsia="tr-TR"/>
                    </w:rPr>
                    <w:t>kriterlerini</w:t>
                  </w:r>
                  <w:proofErr w:type="gramEnd"/>
                  <w:r w:rsidRPr="001E0F7E">
                    <w:rPr>
                      <w:rFonts w:ascii="Times New Roman" w:eastAsia="Times New Roman" w:hAnsi="Times New Roman" w:cs="Times New Roman"/>
                      <w:sz w:val="24"/>
                      <w:szCs w:val="24"/>
                      <w:lang w:eastAsia="tr-TR"/>
                    </w:rPr>
                    <w:t xml:space="preserve"> sağlamayan hususlar ve eksik başvurular bir tutanağa bağlanarak başvuru reddedilir.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Değerlendirme nihai kararı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MADDE 18 –</w:t>
                  </w:r>
                  <w:r w:rsidRPr="001E0F7E">
                    <w:rPr>
                      <w:rFonts w:ascii="Times New Roman" w:eastAsia="Times New Roman" w:hAnsi="Times New Roman" w:cs="Times New Roman"/>
                      <w:sz w:val="24"/>
                      <w:szCs w:val="24"/>
                      <w:lang w:eastAsia="tr-TR"/>
                    </w:rPr>
                    <w:t xml:space="preserve">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(3) İl müdürlüğünün bir başvuruyu reddetme ya da hibe vermeme kararı kesindir.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Değerlendirme sonuçlarının açıklanması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lastRenderedPageBreak/>
                    <w:t>MADDE 19 –</w:t>
                  </w:r>
                  <w:r w:rsidRPr="001E0F7E">
                    <w:rPr>
                      <w:rFonts w:ascii="Times New Roman" w:eastAsia="Times New Roman" w:hAnsi="Times New Roman" w:cs="Times New Roman"/>
                      <w:sz w:val="24"/>
                      <w:szCs w:val="24"/>
                      <w:lang w:eastAsia="tr-TR"/>
                    </w:rPr>
                    <w:t xml:space="preserve"> (1) Son başvuru tarihi mesai bitimine kadar teslim edilen başvurular en fazla yirmi günde il proje yürütme birimi tarafından incelenerek değerlendirilir. Değerlendirme </w:t>
                  </w:r>
                  <w:proofErr w:type="gramStart"/>
                  <w:r w:rsidRPr="001E0F7E">
                    <w:rPr>
                      <w:rFonts w:ascii="Times New Roman" w:eastAsia="Times New Roman" w:hAnsi="Times New Roman" w:cs="Times New Roman"/>
                      <w:sz w:val="24"/>
                      <w:szCs w:val="24"/>
                      <w:lang w:eastAsia="tr-TR"/>
                    </w:rPr>
                    <w:t>kriterlerine</w:t>
                  </w:r>
                  <w:proofErr w:type="gramEnd"/>
                  <w:r w:rsidRPr="001E0F7E">
                    <w:rPr>
                      <w:rFonts w:ascii="Times New Roman" w:eastAsia="Times New Roman" w:hAnsi="Times New Roman" w:cs="Times New Roman"/>
                      <w:sz w:val="24"/>
                      <w:szCs w:val="24"/>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yayınlanır, bu başvuru sahiplerine ayrıca yazılı tebligat yapılmaz.</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1E0F7E">
                    <w:rPr>
                      <w:rFonts w:ascii="Times New Roman" w:eastAsia="Times New Roman" w:hAnsi="Times New Roman" w:cs="Times New Roman"/>
                      <w:sz w:val="24"/>
                      <w:szCs w:val="24"/>
                      <w:lang w:eastAsia="tr-TR"/>
                    </w:rPr>
                    <w:t>(2) Asil listedeki başvuru sahiplerinden değerlendirme sonuçlarının yayınlanmasının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yayınlanır, bu başvuru sahiplerine ayrıca yazılı tebligat yapılmaz.</w:t>
                  </w:r>
                  <w:proofErr w:type="gramEnd"/>
                </w:p>
                <w:p w:rsidR="001E0F7E" w:rsidRPr="001E0F7E" w:rsidRDefault="001E0F7E" w:rsidP="001E0F7E">
                  <w:pPr>
                    <w:tabs>
                      <w:tab w:val="left" w:pos="566"/>
                    </w:tabs>
                    <w:spacing w:after="0" w:line="240" w:lineRule="exact"/>
                    <w:jc w:val="center"/>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ALTINCI BÖLÜM</w:t>
                  </w:r>
                </w:p>
                <w:p w:rsidR="001E0F7E" w:rsidRPr="001E0F7E" w:rsidRDefault="001E0F7E" w:rsidP="001E0F7E">
                  <w:pPr>
                    <w:tabs>
                      <w:tab w:val="left" w:pos="566"/>
                    </w:tabs>
                    <w:spacing w:after="0" w:line="240" w:lineRule="exact"/>
                    <w:jc w:val="center"/>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Hibe Sözleşmesi, Uygulama ve Hibe Desteği Ödemesi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Hibe sözleşmesi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MADDE 20 –</w:t>
                  </w:r>
                  <w:r w:rsidRPr="001E0F7E">
                    <w:rPr>
                      <w:rFonts w:ascii="Times New Roman" w:eastAsia="Times New Roman" w:hAnsi="Times New Roman" w:cs="Times New Roman"/>
                      <w:sz w:val="24"/>
                      <w:szCs w:val="24"/>
                      <w:lang w:eastAsia="tr-TR"/>
                    </w:rPr>
                    <w:t xml:space="preserve"> (1) Başvuruları kabul edilen başvuru sahipleri, değerlendirme sonuçlarının il müdürlüğü internet sitesinde ve duyuru panolarında yayınlanmasının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(2) Yedek listeden belirlenen başvuru sahipleri, yedek liste değerlendirme sonuçlarının yayınlanmasından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yayınlanan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(4) Hibe sözleşmesi, il müdürlüğü ile yatırımcı arasında iki adet olarak akdedilir. Taraflarca imzalanmış hibe sözleşmesinin bir adedi il müdürlüğünde, bir adedi de yatırımcı tarafından muhafaza edilir.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(5) Süresi içerisinde hibe sözleşmesi imzalamayan başvuru sahipleri hibe desteğinden yararlandırılmazlar.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(6) Gerçek kişilerin başvurularında başvuru sahibinin, hibe sözleşmesini imzalamadan önce veya sözleşme imzalandıktan sonra vefat etmesi halinde, yasal mirasçılarının talep etmesi durumunda hibe başvurusu veya hibe sözleşmesi tadil edilerek uygulamalara devam edilir.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Bireysel sulama sistemi alımlarında yükümlülüklerin yerine getirilmemesi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 xml:space="preserve">MADDE 21 – </w:t>
                  </w:r>
                  <w:r w:rsidRPr="001E0F7E">
                    <w:rPr>
                      <w:rFonts w:ascii="Times New Roman" w:eastAsia="Times New Roman" w:hAnsi="Times New Roman" w:cs="Times New Roman"/>
                      <w:sz w:val="24"/>
                      <w:szCs w:val="24"/>
                      <w:lang w:eastAsia="tr-TR"/>
                    </w:rPr>
                    <w:t>(1) Yatırımcı bu Tebliğ, güncel Uygulama Rehberi ve hibe sözleşmesi koşullarına uygun olarak hareket etmediği takdirde, il müdürlüğü hibe sözleşmesini fesheder.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Mal alım usul ve esasları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MADDE 22 –</w:t>
                  </w:r>
                  <w:r w:rsidRPr="001E0F7E">
                    <w:rPr>
                      <w:rFonts w:ascii="Times New Roman" w:eastAsia="Times New Roman" w:hAnsi="Times New Roman" w:cs="Times New Roman"/>
                      <w:sz w:val="24"/>
                      <w:szCs w:val="24"/>
                      <w:lang w:eastAsia="tr-TR"/>
                    </w:rPr>
                    <w:t xml:space="preserve"> (1) Yatırımcılar, yatırımın uygulamasında yapacakları her türlü mal alımını, başvuruda belirlediği ve ekinde verdiği teknik şartnameye uygun olarak yapar.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 xml:space="preserve">(2)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w:t>
                  </w:r>
                  <w:r w:rsidRPr="001E0F7E">
                    <w:rPr>
                      <w:rFonts w:ascii="Times New Roman" w:eastAsia="Times New Roman" w:hAnsi="Times New Roman" w:cs="Times New Roman"/>
                      <w:sz w:val="24"/>
                      <w:szCs w:val="24"/>
                      <w:lang w:eastAsia="tr-TR"/>
                    </w:rPr>
                    <w:lastRenderedPageBreak/>
                    <w:t>hibeye esas mal alım tutarı ile bu tutara ilişkin sözleşme ekindeki malzeme miktarını aşmaması ve puanlamayı etkilememesi kaydıyla yatırımcı ile il müdürlüğü arasında hibe sözleşmesi ek metni düzenlenerek değişiklik yapılabilir.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Hibe desteği ödeme talebi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MADDE 23 –</w:t>
                  </w:r>
                  <w:r w:rsidRPr="001E0F7E">
                    <w:rPr>
                      <w:rFonts w:ascii="Times New Roman" w:eastAsia="Times New Roman" w:hAnsi="Times New Roman" w:cs="Times New Roman"/>
                      <w:sz w:val="24"/>
                      <w:szCs w:val="24"/>
                      <w:lang w:eastAsia="tr-TR"/>
                    </w:rPr>
                    <w:t xml:space="preserve"> (1) Yatırımcılar, mal alımlarına ait fiili gerçekleşmelerden sonra ödeme taleplerini, </w:t>
                  </w:r>
                  <w:proofErr w:type="gramStart"/>
                  <w:r w:rsidRPr="001E0F7E">
                    <w:rPr>
                      <w:rFonts w:ascii="Times New Roman" w:eastAsia="Times New Roman" w:hAnsi="Times New Roman" w:cs="Times New Roman"/>
                      <w:sz w:val="24"/>
                      <w:szCs w:val="24"/>
                      <w:lang w:eastAsia="tr-TR"/>
                    </w:rPr>
                    <w:t>4/1/1961</w:t>
                  </w:r>
                  <w:proofErr w:type="gramEnd"/>
                  <w:r w:rsidRPr="001E0F7E">
                    <w:rPr>
                      <w:rFonts w:ascii="Times New Roman" w:eastAsia="Times New Roman" w:hAnsi="Times New Roman" w:cs="Times New Roman"/>
                      <w:sz w:val="24"/>
                      <w:szCs w:val="24"/>
                      <w:lang w:eastAsia="tr-TR"/>
                    </w:rPr>
                    <w:t xml:space="preserve">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(2) Mal alım faturasının tarihi, hibe sözleşmesinin taraflarca imzalanmasını takip eden kırk beş gün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(3) İl proje yürütme birimi; yatırımcının ödeme talebi tarihinden itibaren otuz gün içerisinde bireysel sulama sisteminin başvuruya ait parselde montaj kontrollerini yaparak tespit tutanaklarını düzenler.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(4) Hibe sözleşmesine uygun olarak mal alımı yapan ve tespit işlemleri tamamlanan yatırımcıların ödeme taleplerine ait veriler il müdürlüklerindeki yetkili kişilerce, veri tabanına girilir. İl müdürlüğü tarafından imzalı ve mühürlü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gönderir. Genel Müdürlük bu hata düzeltmelerini tek liste halinde ödeme yapan Bankaya yazı ile bildirir.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Hibe desteği ödemeleri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MADDE 24 –</w:t>
                  </w:r>
                  <w:r w:rsidRPr="001E0F7E">
                    <w:rPr>
                      <w:rFonts w:ascii="Times New Roman" w:eastAsia="Times New Roman" w:hAnsi="Times New Roman" w:cs="Times New Roman"/>
                      <w:sz w:val="24"/>
                      <w:szCs w:val="24"/>
                      <w:lang w:eastAsia="tr-TR"/>
                    </w:rPr>
                    <w:t xml:space="preserve"> (1) Ödemeler bütçe serbestliği çerçevesinde yapılır.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(2) Hibe ödemesi; yatırımcı gerçek kişi ise T.C. kimlik numarasına, tüzel kişi ise vergi numarasına göre yatırımcı adına Bankadaki hesaba gönderilir.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(3) Hibe ödemeleri, Türk Lirası olarak yapılır.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 xml:space="preserve">(5) Haksız yere yapılan destekleme ödemeleri, ödeme tarihinden itibaren </w:t>
                  </w:r>
                  <w:proofErr w:type="gramStart"/>
                  <w:r w:rsidRPr="001E0F7E">
                    <w:rPr>
                      <w:rFonts w:ascii="Times New Roman" w:eastAsia="Times New Roman" w:hAnsi="Times New Roman" w:cs="Times New Roman"/>
                      <w:sz w:val="24"/>
                      <w:szCs w:val="24"/>
                      <w:lang w:eastAsia="tr-TR"/>
                    </w:rPr>
                    <w:t>21/7/1953</w:t>
                  </w:r>
                  <w:proofErr w:type="gramEnd"/>
                  <w:r w:rsidRPr="001E0F7E">
                    <w:rPr>
                      <w:rFonts w:ascii="Times New Roman" w:eastAsia="Times New Roman" w:hAnsi="Times New Roman" w:cs="Times New Roman"/>
                      <w:sz w:val="24"/>
                      <w:szCs w:val="24"/>
                      <w:lang w:eastAsia="tr-TR"/>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lastRenderedPageBreak/>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Programdan sağlanan malların mülkiyeti</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 xml:space="preserve">MADDE 25 – </w:t>
                  </w:r>
                  <w:r w:rsidRPr="001E0F7E">
                    <w:rPr>
                      <w:rFonts w:ascii="Times New Roman" w:eastAsia="Times New Roman" w:hAnsi="Times New Roman" w:cs="Times New Roman"/>
                      <w:sz w:val="24"/>
                      <w:szCs w:val="24"/>
                      <w:lang w:eastAsia="tr-TR"/>
                    </w:rPr>
                    <w:t>(1) Yatırımcı, hibe sözleşmesi kapsamında sağlanmış bireysel sulama sisteminin mülkiyetini, yerini ve amacını yatırımın bitiminden iki yıl sonrasına kadar değiştiremez. Bu amaçla, il müdürlükleri yılda en az bir kere olmak üzere sulama sezonunda yatırımları yerinde kontrol eder ve tutanağa bağlar.</w:t>
                  </w:r>
                </w:p>
                <w:p w:rsidR="001E0F7E" w:rsidRPr="001E0F7E" w:rsidRDefault="001E0F7E" w:rsidP="001E0F7E">
                  <w:pPr>
                    <w:tabs>
                      <w:tab w:val="left" w:pos="566"/>
                    </w:tabs>
                    <w:spacing w:after="0" w:line="240" w:lineRule="exact"/>
                    <w:jc w:val="center"/>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YEDİNCİ BÖLÜM</w:t>
                  </w:r>
                </w:p>
                <w:p w:rsidR="001E0F7E" w:rsidRPr="001E0F7E" w:rsidRDefault="001E0F7E" w:rsidP="001E0F7E">
                  <w:pPr>
                    <w:tabs>
                      <w:tab w:val="left" w:pos="566"/>
                    </w:tabs>
                    <w:spacing w:after="0" w:line="240" w:lineRule="exact"/>
                    <w:jc w:val="center"/>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Çeşitli ve Son Hükümler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Denetim</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 xml:space="preserve">MADDE 26 – </w:t>
                  </w:r>
                  <w:r w:rsidRPr="001E0F7E">
                    <w:rPr>
                      <w:rFonts w:ascii="Times New Roman" w:eastAsia="Times New Roman" w:hAnsi="Times New Roman" w:cs="Times New Roman"/>
                      <w:sz w:val="24"/>
                      <w:szCs w:val="24"/>
                      <w:lang w:eastAsia="tr-TR"/>
                    </w:rPr>
                    <w:t>(1) Bu Tebliğ kapsamında yapılan tüm işlemler Bakanlık Rehberlik ve Teftiş Başkanlığı tarafından denetlenir. Bu denetimler sırasında yapılan işlemlere ait talep edilen tüm bilgi ve belgeler il proje yürütme birimi elemanlarınca sunulur.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sz w:val="24"/>
                      <w:szCs w:val="24"/>
                      <w:lang w:eastAsia="tr-TR"/>
                    </w:rPr>
                    <w:t>(2) Program kapsamındaki kaynakların usulsüz kullanılması, israfı veya heba edilmesi durumunda ilgililer hakkında gerekli inceleme ve soruşturma Bakanlıkça yapılır.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Programın uygulanmasına ilişkin yayınlar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MADDE 27 –</w:t>
                  </w:r>
                  <w:r w:rsidRPr="001E0F7E">
                    <w:rPr>
                      <w:rFonts w:ascii="Times New Roman" w:eastAsia="Times New Roman" w:hAnsi="Times New Roman" w:cs="Times New Roman"/>
                      <w:sz w:val="24"/>
                      <w:szCs w:val="24"/>
                      <w:lang w:eastAsia="tr-TR"/>
                    </w:rPr>
                    <w:t xml:space="preserve"> (1) Bu Tebliğin genel uygulama usul ve esaslarına açıklık getirmek, destek sağlamak amacı ile Genel Müdürlük tarafından Uygulama Rehberi, genelgeler ve veri tabanı üzerinden duyurular yayınlanır. Uygulama Rehberi yıl içinde oluşan ihtiyaçlar çerçevesinde güncellenebilir. Bu yayınlar uygulamada dikkate alınır.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Yürürlükten kaldırılan tebliğ</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MADDE 28 –</w:t>
                  </w:r>
                  <w:r w:rsidRPr="001E0F7E">
                    <w:rPr>
                      <w:rFonts w:ascii="Times New Roman" w:eastAsia="Times New Roman" w:hAnsi="Times New Roman" w:cs="Times New Roman"/>
                      <w:sz w:val="24"/>
                      <w:szCs w:val="24"/>
                      <w:lang w:eastAsia="tr-TR"/>
                    </w:rPr>
                    <w:t xml:space="preserve"> (1) </w:t>
                  </w:r>
                  <w:proofErr w:type="gramStart"/>
                  <w:r w:rsidRPr="001E0F7E">
                    <w:rPr>
                      <w:rFonts w:ascii="Times New Roman" w:eastAsia="Times New Roman" w:hAnsi="Times New Roman" w:cs="Times New Roman"/>
                      <w:sz w:val="24"/>
                      <w:szCs w:val="24"/>
                      <w:lang w:eastAsia="tr-TR"/>
                    </w:rPr>
                    <w:t>3/5/2015</w:t>
                  </w:r>
                  <w:proofErr w:type="gramEnd"/>
                  <w:r w:rsidRPr="001E0F7E">
                    <w:rPr>
                      <w:rFonts w:ascii="Times New Roman" w:eastAsia="Times New Roman" w:hAnsi="Times New Roman" w:cs="Times New Roman"/>
                      <w:sz w:val="24"/>
                      <w:szCs w:val="24"/>
                      <w:lang w:eastAsia="tr-TR"/>
                    </w:rPr>
                    <w:t xml:space="preserve"> tarihli ve 29344 sayılı Resmî </w:t>
                  </w:r>
                  <w:proofErr w:type="spellStart"/>
                  <w:r w:rsidRPr="001E0F7E">
                    <w:rPr>
                      <w:rFonts w:ascii="Times New Roman" w:eastAsia="Times New Roman" w:hAnsi="Times New Roman" w:cs="Times New Roman"/>
                      <w:sz w:val="24"/>
                      <w:szCs w:val="24"/>
                      <w:lang w:eastAsia="tr-TR"/>
                    </w:rPr>
                    <w:t>Gazete’de</w:t>
                  </w:r>
                  <w:proofErr w:type="spellEnd"/>
                  <w:r w:rsidRPr="001E0F7E">
                    <w:rPr>
                      <w:rFonts w:ascii="Times New Roman" w:eastAsia="Times New Roman" w:hAnsi="Times New Roman" w:cs="Times New Roman"/>
                      <w:sz w:val="24"/>
                      <w:szCs w:val="24"/>
                      <w:lang w:eastAsia="tr-TR"/>
                    </w:rPr>
                    <w:t xml:space="preserve"> yayımlanan Kırsal Kalkınma Yatırımlarının Desteklenmesi Programı Kapsamında Bireysel Sulama Makine ve Ekipman Alımlarının Desteklenmesi Hakkında Tebliğ (Tebliğ No: 2015/13) yürürlükten kaldırılmıştır.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2016 yılı başvuruları</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GEÇİCİ MADDE 1 –</w:t>
                  </w:r>
                  <w:r w:rsidRPr="001E0F7E">
                    <w:rPr>
                      <w:rFonts w:ascii="Times New Roman" w:eastAsia="Times New Roman" w:hAnsi="Times New Roman" w:cs="Times New Roman"/>
                      <w:sz w:val="24"/>
                      <w:szCs w:val="24"/>
                      <w:lang w:eastAsia="tr-TR"/>
                    </w:rPr>
                    <w:t xml:space="preserve"> (1) </w:t>
                  </w:r>
                  <w:proofErr w:type="gramStart"/>
                  <w:r w:rsidRPr="001E0F7E">
                    <w:rPr>
                      <w:rFonts w:ascii="Times New Roman" w:eastAsia="Times New Roman" w:hAnsi="Times New Roman" w:cs="Times New Roman"/>
                      <w:sz w:val="24"/>
                      <w:szCs w:val="24"/>
                      <w:lang w:eastAsia="tr-TR"/>
                    </w:rPr>
                    <w:t>22/2/2016</w:t>
                  </w:r>
                  <w:proofErr w:type="gramEnd"/>
                  <w:r w:rsidRPr="001E0F7E">
                    <w:rPr>
                      <w:rFonts w:ascii="Times New Roman" w:eastAsia="Times New Roman" w:hAnsi="Times New Roman" w:cs="Times New Roman"/>
                      <w:sz w:val="24"/>
                      <w:szCs w:val="24"/>
                      <w:lang w:eastAsia="tr-TR"/>
                    </w:rPr>
                    <w:t xml:space="preserve"> tarihli ve 2016/8541 sayılı Bakanlar Kurulu Kararı kapsamında, Programın başlangıç yılı olması nedeniyle, 2016 yılına ilişkin başvurular bu Tebliğin yayımı tarihinde başlar.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Yürürlük</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1E0F7E">
                    <w:rPr>
                      <w:rFonts w:ascii="Times New Roman" w:eastAsia="Times New Roman" w:hAnsi="Times New Roman" w:cs="Times New Roman"/>
                      <w:b/>
                      <w:sz w:val="24"/>
                      <w:szCs w:val="24"/>
                      <w:lang w:eastAsia="tr-TR"/>
                    </w:rPr>
                    <w:t xml:space="preserve">MADDE 29 – </w:t>
                  </w:r>
                  <w:r w:rsidRPr="001E0F7E">
                    <w:rPr>
                      <w:rFonts w:ascii="Times New Roman" w:eastAsia="Times New Roman" w:hAnsi="Times New Roman" w:cs="Times New Roman"/>
                      <w:sz w:val="24"/>
                      <w:szCs w:val="24"/>
                      <w:lang w:eastAsia="tr-TR"/>
                    </w:rPr>
                    <w:t>(1) Bu Tebliğ yayımı tarihinde yürürlüğe girer.</w:t>
                  </w:r>
                </w:p>
                <w:p w:rsidR="001E0F7E" w:rsidRPr="001E0F7E" w:rsidRDefault="001E0F7E" w:rsidP="001E0F7E">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1E0F7E">
                    <w:rPr>
                      <w:rFonts w:ascii="Times New Roman" w:eastAsia="Times New Roman" w:hAnsi="Times New Roman" w:cs="Times New Roman"/>
                      <w:b/>
                      <w:sz w:val="24"/>
                      <w:szCs w:val="24"/>
                      <w:lang w:eastAsia="tr-TR"/>
                    </w:rPr>
                    <w:t>Yürütme</w:t>
                  </w:r>
                </w:p>
                <w:p w:rsidR="001E0F7E" w:rsidRPr="001E0F7E" w:rsidRDefault="001E0F7E" w:rsidP="001E0F7E">
                  <w:pPr>
                    <w:tabs>
                      <w:tab w:val="left" w:pos="566"/>
                    </w:tabs>
                    <w:spacing w:after="0" w:line="240" w:lineRule="exact"/>
                    <w:ind w:firstLine="566"/>
                    <w:jc w:val="both"/>
                    <w:rPr>
                      <w:rFonts w:ascii="Arial" w:eastAsia="Times New Roman" w:hAnsi="Arial" w:cs="Arial"/>
                      <w:b/>
                      <w:color w:val="000080"/>
                      <w:sz w:val="24"/>
                      <w:szCs w:val="24"/>
                      <w:lang w:eastAsia="tr-TR"/>
                    </w:rPr>
                  </w:pPr>
                  <w:r w:rsidRPr="001E0F7E">
                    <w:rPr>
                      <w:rFonts w:ascii="Times New Roman" w:eastAsia="Times New Roman" w:hAnsi="Times New Roman" w:cs="Times New Roman"/>
                      <w:b/>
                      <w:sz w:val="24"/>
                      <w:szCs w:val="24"/>
                      <w:lang w:eastAsia="tr-TR"/>
                    </w:rPr>
                    <w:t>MADDE 30 –</w:t>
                  </w:r>
                  <w:r w:rsidRPr="001E0F7E">
                    <w:rPr>
                      <w:rFonts w:ascii="Times New Roman" w:eastAsia="Times New Roman" w:hAnsi="Times New Roman" w:cs="Times New Roman"/>
                      <w:sz w:val="24"/>
                      <w:szCs w:val="24"/>
                      <w:lang w:eastAsia="tr-TR"/>
                    </w:rPr>
                    <w:t xml:space="preserve"> (1) Bu Tebliğ hükümlerini Gıda, Tarım ve Hayvancılık Bakanı yürütür.</w:t>
                  </w:r>
                </w:p>
              </w:tc>
            </w:tr>
          </w:tbl>
          <w:p w:rsidR="001E0F7E" w:rsidRPr="001E0F7E" w:rsidRDefault="001E0F7E" w:rsidP="001E0F7E">
            <w:pPr>
              <w:spacing w:after="0" w:line="240" w:lineRule="auto"/>
              <w:jc w:val="center"/>
              <w:rPr>
                <w:rFonts w:ascii="Times New Roman" w:eastAsia="Times New Roman" w:hAnsi="Times New Roman" w:cs="Times New Roman"/>
                <w:sz w:val="24"/>
                <w:szCs w:val="24"/>
                <w:lang w:eastAsia="tr-TR"/>
              </w:rPr>
            </w:pPr>
          </w:p>
        </w:tc>
        <w:bookmarkStart w:id="0" w:name="_GoBack"/>
        <w:bookmarkEnd w:id="0"/>
      </w:tr>
    </w:tbl>
    <w:p w:rsidR="001E0F7E" w:rsidRPr="001E0F7E" w:rsidRDefault="001E0F7E" w:rsidP="001E0F7E">
      <w:pPr>
        <w:spacing w:after="0" w:line="240" w:lineRule="auto"/>
        <w:jc w:val="center"/>
        <w:rPr>
          <w:rFonts w:ascii="Times New Roman" w:eastAsia="Times New Roman" w:hAnsi="Times New Roman" w:cs="Times New Roman"/>
          <w:sz w:val="24"/>
          <w:szCs w:val="24"/>
          <w:lang w:eastAsia="tr-TR"/>
        </w:rPr>
      </w:pPr>
    </w:p>
    <w:p w:rsidR="00BB3D20" w:rsidRPr="001E0F7E" w:rsidRDefault="00BB3D20">
      <w:pPr>
        <w:rPr>
          <w:sz w:val="24"/>
          <w:szCs w:val="24"/>
        </w:rPr>
      </w:pPr>
    </w:p>
    <w:sectPr w:rsidR="00BB3D20" w:rsidRPr="001E0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99"/>
    <w:rsid w:val="001E0F7E"/>
    <w:rsid w:val="00BB3D20"/>
    <w:rsid w:val="00F75A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ED09D-3B5F-41C3-AD32-0ABD31F2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1E0F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1E0F7E"/>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1E0F7E"/>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1E0F7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73097">
      <w:bodyDiv w:val="1"/>
      <w:marLeft w:val="0"/>
      <w:marRight w:val="0"/>
      <w:marTop w:val="0"/>
      <w:marBottom w:val="0"/>
      <w:divBdr>
        <w:top w:val="none" w:sz="0" w:space="0" w:color="auto"/>
        <w:left w:val="none" w:sz="0" w:space="0" w:color="auto"/>
        <w:bottom w:val="none" w:sz="0" w:space="0" w:color="auto"/>
        <w:right w:val="none" w:sz="0" w:space="0" w:color="auto"/>
      </w:divBdr>
      <w:divsChild>
        <w:div w:id="929505379">
          <w:marLeft w:val="0"/>
          <w:marRight w:val="0"/>
          <w:marTop w:val="0"/>
          <w:marBottom w:val="0"/>
          <w:divBdr>
            <w:top w:val="none" w:sz="0" w:space="0" w:color="auto"/>
            <w:left w:val="none" w:sz="0" w:space="0" w:color="auto"/>
            <w:bottom w:val="none" w:sz="0" w:space="0" w:color="auto"/>
            <w:right w:val="none" w:sz="0" w:space="0" w:color="auto"/>
          </w:divBdr>
          <w:divsChild>
            <w:div w:id="574819520">
              <w:marLeft w:val="0"/>
              <w:marRight w:val="0"/>
              <w:marTop w:val="0"/>
              <w:marBottom w:val="0"/>
              <w:divBdr>
                <w:top w:val="none" w:sz="0" w:space="0" w:color="auto"/>
                <w:left w:val="none" w:sz="0" w:space="0" w:color="auto"/>
                <w:bottom w:val="none" w:sz="0" w:space="0" w:color="auto"/>
                <w:right w:val="none" w:sz="0" w:space="0" w:color="auto"/>
              </w:divBdr>
              <w:divsChild>
                <w:div w:id="12407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22365-7704-4692-B71A-9D32725D02D1}"/>
</file>

<file path=customXml/itemProps2.xml><?xml version="1.0" encoding="utf-8"?>
<ds:datastoreItem xmlns:ds="http://schemas.openxmlformats.org/officeDocument/2006/customXml" ds:itemID="{7F9072C7-D773-43A8-AC42-D9C85ADF7F00}"/>
</file>

<file path=customXml/itemProps3.xml><?xml version="1.0" encoding="utf-8"?>
<ds:datastoreItem xmlns:ds="http://schemas.openxmlformats.org/officeDocument/2006/customXml" ds:itemID="{8961CB76-8CC4-4517-B2F3-F57B0489C925}"/>
</file>

<file path=docProps/app.xml><?xml version="1.0" encoding="utf-8"?>
<Properties xmlns="http://schemas.openxmlformats.org/officeDocument/2006/extended-properties" xmlns:vt="http://schemas.openxmlformats.org/officeDocument/2006/docPropsVTypes">
  <Template>Normal</Template>
  <TotalTime>0</TotalTime>
  <Pages>1</Pages>
  <Words>5009</Words>
  <Characters>28553</Characters>
  <Application>Microsoft Office Word</Application>
  <DocSecurity>0</DocSecurity>
  <Lines>237</Lines>
  <Paragraphs>66</Paragraphs>
  <ScaleCrop>false</ScaleCrop>
  <Company>SilentAll Team</Company>
  <LinksUpToDate>false</LinksUpToDate>
  <CharactersWithSpaces>33496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MTasar</dc:creator>
  <cp:keywords/>
  <dc:description/>
  <cp:lastModifiedBy>MTasar</cp:lastModifiedBy>
  <cp:revision>3</cp:revision>
  <dcterms:created xsi:type="dcterms:W3CDTF">2016-04-29T05:53:00Z</dcterms:created>
  <dcterms:modified xsi:type="dcterms:W3CDTF">2016-04-29T05:53:00Z</dcterms:modified>
</cp:coreProperties>
</file>